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2C" w:rsidRDefault="0079732C" w:rsidP="0079732C">
      <w:pPr>
        <w:jc w:val="center"/>
        <w:rPr>
          <w:rFonts w:cs="B Nazanin"/>
          <w:bCs/>
          <w:sz w:val="32"/>
          <w:szCs w:val="32"/>
          <w:lang w:bidi="fa-IR"/>
        </w:rPr>
      </w:pPr>
      <w:r>
        <w:rPr>
          <w:noProof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5766615</wp:posOffset>
            </wp:positionH>
            <wp:positionV relativeFrom="paragraph">
              <wp:posOffset>-21258</wp:posOffset>
            </wp:positionV>
            <wp:extent cx="742950" cy="687070"/>
            <wp:effectExtent l="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Nazanin" w:hint="cs"/>
          <w:sz w:val="32"/>
          <w:szCs w:val="32"/>
          <w:rtl/>
        </w:rPr>
        <w:t>ترم بندی رشته کارشناسی ناپیوسته معماری</w:t>
      </w:r>
      <w:r w:rsidR="00606773">
        <w:rPr>
          <w:rFonts w:cs="B Nazanin" w:hint="cs"/>
          <w:bCs/>
          <w:sz w:val="32"/>
          <w:szCs w:val="32"/>
          <w:rtl/>
          <w:lang w:bidi="fa-IR"/>
        </w:rPr>
        <w:t>92 به بعد</w:t>
      </w:r>
    </w:p>
    <w:p w:rsidR="0079732C" w:rsidRDefault="0079732C" w:rsidP="0079732C">
      <w:pPr>
        <w:jc w:val="center"/>
        <w:rPr>
          <w:rFonts w:cs="B Nazanin"/>
          <w:b/>
          <w:bCs/>
          <w:sz w:val="20"/>
          <w:szCs w:val="20"/>
          <w:rtl/>
          <w:lang w:bidi="fa-IR"/>
        </w:rPr>
      </w:pP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اول                                                                                      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دوم</w:t>
      </w:r>
    </w:p>
    <w:tbl>
      <w:tblPr>
        <w:tblpPr w:leftFromText="180" w:rightFromText="180" w:bottomFromText="200" w:vertAnchor="text" w:horzAnchor="page" w:tblpXSpec="center" w:tblpY="265"/>
        <w:bidiVisual/>
        <w:tblW w:w="11482" w:type="dxa"/>
        <w:tblLayout w:type="fixed"/>
        <w:tblLook w:val="01E0" w:firstRow="1" w:lastRow="1" w:firstColumn="1" w:lastColumn="1" w:noHBand="0" w:noVBand="0"/>
      </w:tblPr>
      <w:tblGrid>
        <w:gridCol w:w="899"/>
        <w:gridCol w:w="2077"/>
        <w:gridCol w:w="425"/>
        <w:gridCol w:w="425"/>
        <w:gridCol w:w="709"/>
        <w:gridCol w:w="1186"/>
        <w:gridCol w:w="900"/>
        <w:gridCol w:w="2026"/>
        <w:gridCol w:w="425"/>
        <w:gridCol w:w="425"/>
        <w:gridCol w:w="709"/>
        <w:gridCol w:w="1276"/>
      </w:tblGrid>
      <w:tr w:rsidR="0079732C" w:rsidTr="00F62897">
        <w:trPr>
          <w:trHeight w:val="170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2077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</w:t>
            </w:r>
          </w:p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1186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2026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  <w:proofErr w:type="spellEnd"/>
          </w:p>
        </w:tc>
      </w:tr>
      <w:tr w:rsidR="0079732C" w:rsidTr="00F62897">
        <w:trPr>
          <w:trHeight w:val="300"/>
        </w:trPr>
        <w:tc>
          <w:tcPr>
            <w:tcW w:w="899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77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86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026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2C5537" w:rsidTr="00F62897">
        <w:trPr>
          <w:trHeight w:val="44"/>
        </w:trPr>
        <w:tc>
          <w:tcPr>
            <w:tcW w:w="89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34630002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A757B6" w:rsidRDefault="002C5537" w:rsidP="002C5537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32174">
              <w:rPr>
                <w:rFonts w:cs="B Nazanin" w:hint="cs"/>
                <w:sz w:val="18"/>
                <w:szCs w:val="18"/>
                <w:rtl/>
                <w:lang w:bidi="fa-IR"/>
              </w:rPr>
              <w:t>طراحی معماری (2)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sz w:val="18"/>
                <w:szCs w:val="18"/>
                <w:rtl/>
              </w:rPr>
            </w:pPr>
            <w:r w:rsidRPr="00732174">
              <w:rPr>
                <w:rFonts w:hint="cs"/>
                <w:sz w:val="18"/>
                <w:szCs w:val="18"/>
                <w:rtl/>
              </w:rPr>
              <w:t>_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34630003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32174">
              <w:rPr>
                <w:rFonts w:cs="B Nazanin" w:hint="cs"/>
                <w:sz w:val="18"/>
                <w:szCs w:val="18"/>
                <w:rtl/>
                <w:lang w:bidi="fa-IR"/>
              </w:rPr>
              <w:t>طراحی معماری (3)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طراحی معماری(2)</w:t>
            </w:r>
          </w:p>
        </w:tc>
      </w:tr>
      <w:tr w:rsidR="002C5537" w:rsidTr="00F62897"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34610101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ریاضی عمومی (2)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34620211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آشنایی با معماری اسلامی(2)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2C5537" w:rsidTr="00F62897">
        <w:trPr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34610103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انسان، طبیعت، معماری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34620210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تأسیسات مکانیکی و الکترونیکی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عناصر و جزئیات ساختمانی 2</w:t>
            </w:r>
          </w:p>
        </w:tc>
      </w:tr>
      <w:tr w:rsidR="002C5537" w:rsidTr="00F62897">
        <w:trPr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34610102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کاربرد نرم</w:t>
            </w:r>
            <w:r w:rsidRPr="00732174">
              <w:rPr>
                <w:rFonts w:cs="B Nazanin" w:hint="cs"/>
                <w:sz w:val="18"/>
                <w:szCs w:val="18"/>
                <w:rtl/>
              </w:rPr>
              <w:softHyphen/>
              <w:t>افزارهای ترسیمی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کاربرد کامپیوتر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34620205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سازه</w:t>
            </w:r>
            <w:r w:rsidRPr="00732174">
              <w:rPr>
                <w:rFonts w:cs="B Nazanin" w:hint="cs"/>
                <w:sz w:val="18"/>
                <w:szCs w:val="18"/>
                <w:rtl/>
              </w:rPr>
              <w:softHyphen/>
              <w:t>های فلزی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عناصر و جزئیات ساختمانی 2</w:t>
            </w:r>
          </w:p>
        </w:tc>
      </w:tr>
      <w:tr w:rsidR="002C5537" w:rsidTr="00F62897"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34620204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عناصر و جزئیات ساختمانی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34630307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آشنائی با مرمت ابنیه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2C5537" w:rsidTr="00F62897"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34620201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شناخت و طراحی معماری روستا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Default="007B7509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34620203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آشنائی با معماری معاصر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2C5537" w:rsidRPr="00732174" w:rsidRDefault="002C5537" w:rsidP="002C553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2C5537" w:rsidTr="00F62897">
        <w:trPr>
          <w:trHeight w:val="163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color w:val="000000"/>
                <w:sz w:val="16"/>
                <w:szCs w:val="16"/>
                <w:rtl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color w:val="000000"/>
                <w:sz w:val="16"/>
                <w:szCs w:val="16"/>
              </w:rPr>
            </w:pPr>
            <w:r>
              <w:rPr>
                <w:rFonts w:cs="B Nazanin" w:hint="cs"/>
                <w:color w:val="000000"/>
                <w:sz w:val="16"/>
                <w:szCs w:val="16"/>
                <w:rtl/>
              </w:rPr>
              <w:t>درس عمومی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2C5537" w:rsidTr="00F62897">
        <w:trPr>
          <w:trHeight w:val="311"/>
        </w:trPr>
        <w:tc>
          <w:tcPr>
            <w:tcW w:w="297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189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2C5537" w:rsidRDefault="002C5537" w:rsidP="002C5537">
            <w:pPr>
              <w:spacing w:line="276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2C5537" w:rsidRDefault="002C5537" w:rsidP="002C5537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1985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2C5537" w:rsidRDefault="002C5537" w:rsidP="002C5537">
            <w:pPr>
              <w:spacing w:line="276" w:lineRule="auto"/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79732C" w:rsidRDefault="0079732C" w:rsidP="0079732C">
      <w:pPr>
        <w:jc w:val="center"/>
        <w:rPr>
          <w:rFonts w:cs="B Nazanin"/>
          <w:b/>
          <w:bCs/>
          <w:sz w:val="20"/>
          <w:szCs w:val="20"/>
          <w:lang w:bidi="fa-IR"/>
        </w:rPr>
      </w:pP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سوم                                                                                                         </w:t>
      </w:r>
      <w:proofErr w:type="spellStart"/>
      <w:r>
        <w:rPr>
          <w:rFonts w:cs="B Nazanin" w:hint="cs"/>
          <w:b/>
          <w:bCs/>
          <w:sz w:val="20"/>
          <w:szCs w:val="20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 چهارم</w:t>
      </w:r>
    </w:p>
    <w:tbl>
      <w:tblPr>
        <w:tblpPr w:leftFromText="180" w:rightFromText="180" w:bottomFromText="200" w:vertAnchor="text" w:horzAnchor="page" w:tblpXSpec="center" w:tblpY="265"/>
        <w:bidiVisual/>
        <w:tblW w:w="11624" w:type="dxa"/>
        <w:tblLayout w:type="fixed"/>
        <w:tblLook w:val="01E0" w:firstRow="1" w:lastRow="1" w:firstColumn="1" w:lastColumn="1" w:noHBand="0" w:noVBand="0"/>
      </w:tblPr>
      <w:tblGrid>
        <w:gridCol w:w="899"/>
        <w:gridCol w:w="1651"/>
        <w:gridCol w:w="426"/>
        <w:gridCol w:w="426"/>
        <w:gridCol w:w="709"/>
        <w:gridCol w:w="1611"/>
        <w:gridCol w:w="900"/>
        <w:gridCol w:w="1741"/>
        <w:gridCol w:w="425"/>
        <w:gridCol w:w="426"/>
        <w:gridCol w:w="843"/>
        <w:gridCol w:w="1560"/>
        <w:gridCol w:w="7"/>
      </w:tblGrid>
      <w:tr w:rsidR="0079732C" w:rsidTr="0079732C">
        <w:trPr>
          <w:gridAfter w:val="1"/>
          <w:wAfter w:w="7" w:type="dxa"/>
          <w:trHeight w:val="170"/>
        </w:trPr>
        <w:tc>
          <w:tcPr>
            <w:tcW w:w="89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 واحد</w:t>
            </w:r>
          </w:p>
        </w:tc>
        <w:tc>
          <w:tcPr>
            <w:tcW w:w="709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</w:t>
            </w:r>
          </w:p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درس</w:t>
            </w:r>
          </w:p>
        </w:tc>
        <w:tc>
          <w:tcPr>
            <w:tcW w:w="1611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کد دروس</w:t>
            </w:r>
          </w:p>
        </w:tc>
        <w:tc>
          <w:tcPr>
            <w:tcW w:w="1741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843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نوع درس</w:t>
            </w:r>
          </w:p>
        </w:tc>
        <w:tc>
          <w:tcPr>
            <w:tcW w:w="1560" w:type="dxa"/>
            <w:vMerge w:val="restart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proofErr w:type="spellStart"/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پیشنیاز</w:t>
            </w:r>
            <w:proofErr w:type="spellEnd"/>
          </w:p>
        </w:tc>
      </w:tr>
      <w:tr w:rsidR="0079732C" w:rsidTr="0079732C">
        <w:trPr>
          <w:gridAfter w:val="1"/>
          <w:wAfter w:w="7" w:type="dxa"/>
          <w:trHeight w:val="300"/>
        </w:trPr>
        <w:tc>
          <w:tcPr>
            <w:tcW w:w="899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51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709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11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741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ع</w:t>
            </w:r>
          </w:p>
        </w:tc>
        <w:tc>
          <w:tcPr>
            <w:tcW w:w="843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79732C" w:rsidRDefault="0079732C">
            <w:pPr>
              <w:spacing w:line="276" w:lineRule="auto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52B27" w:rsidTr="0079732C">
        <w:trPr>
          <w:gridAfter w:val="1"/>
          <w:wAfter w:w="7" w:type="dxa"/>
          <w:trHeight w:val="44"/>
        </w:trPr>
        <w:tc>
          <w:tcPr>
            <w:tcW w:w="89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34630004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32174">
              <w:rPr>
                <w:rFonts w:cs="B Nazanin" w:hint="cs"/>
                <w:sz w:val="18"/>
                <w:szCs w:val="18"/>
                <w:rtl/>
                <w:lang w:bidi="fa-IR"/>
              </w:rPr>
              <w:t>طراحی معماری (4)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sz w:val="16"/>
                <w:szCs w:val="16"/>
                <w:rtl/>
              </w:rPr>
            </w:pPr>
            <w:r w:rsidRPr="00732174">
              <w:rPr>
                <w:rFonts w:cs="B Nazanin" w:hint="cs"/>
                <w:sz w:val="16"/>
                <w:szCs w:val="16"/>
                <w:rtl/>
                <w:lang w:bidi="fa-IR"/>
              </w:rPr>
              <w:t>طراحی معماری (3)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hd w:val="clear" w:color="auto" w:fill="FFFFFF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34630305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732174">
              <w:rPr>
                <w:rFonts w:cs="B Nazanin" w:hint="cs"/>
                <w:sz w:val="18"/>
                <w:szCs w:val="18"/>
                <w:rtl/>
                <w:lang w:bidi="fa-IR"/>
              </w:rPr>
              <w:t>طراحی معماری (5)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طراحی معماری(4)</w:t>
            </w:r>
          </w:p>
        </w:tc>
      </w:tr>
      <w:tr w:rsidR="00852B27" w:rsidTr="0079732C">
        <w:trPr>
          <w:gridAfter w:val="1"/>
          <w:wAfter w:w="7" w:type="dxa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34640404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تحلیل فضای شهری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اختیاری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34620208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روش</w:t>
            </w:r>
            <w:r w:rsidRPr="00732174">
              <w:rPr>
                <w:rFonts w:cs="B Nazanin" w:hint="cs"/>
                <w:sz w:val="18"/>
                <w:szCs w:val="18"/>
                <w:rtl/>
              </w:rPr>
              <w:softHyphen/>
              <w:t>های طراحی و تولید صنعتی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عناصر و جزئیات ساختمانی 2</w:t>
            </w:r>
          </w:p>
        </w:tc>
      </w:tr>
      <w:tr w:rsidR="00852B27" w:rsidTr="0079732C">
        <w:trPr>
          <w:gridAfter w:val="1"/>
          <w:wAfter w:w="7" w:type="dxa"/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34620209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تنظیم شرایط محیطی (2)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تاسیسات مکانیکی و الکتریکی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34620201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مبانی نظری معماری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852B27" w:rsidTr="0079732C">
        <w:trPr>
          <w:gridAfter w:val="1"/>
          <w:wAfter w:w="7" w:type="dxa"/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34620206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سازه</w:t>
            </w:r>
            <w:r w:rsidRPr="00732174">
              <w:rPr>
                <w:rFonts w:cs="B Nazanin" w:hint="cs"/>
                <w:sz w:val="18"/>
                <w:szCs w:val="18"/>
                <w:rtl/>
              </w:rPr>
              <w:softHyphen/>
              <w:t>های بتنی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سازه</w:t>
            </w:r>
            <w:r w:rsidRPr="00732174">
              <w:rPr>
                <w:rFonts w:cs="B Nazanin" w:hint="cs"/>
                <w:sz w:val="18"/>
                <w:szCs w:val="18"/>
                <w:rtl/>
              </w:rPr>
              <w:softHyphen/>
              <w:t>های فلزی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34630306</w:t>
            </w:r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طرح نهائی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طراحی معماری(4)، سازه های فلزی، سازه</w:t>
            </w:r>
            <w:r w:rsidRPr="00732174">
              <w:rPr>
                <w:rFonts w:cs="B Nazanin" w:hint="cs"/>
                <w:sz w:val="18"/>
                <w:szCs w:val="18"/>
                <w:rtl/>
              </w:rPr>
              <w:softHyphen/>
              <w:t>های بتنی</w:t>
            </w:r>
          </w:p>
        </w:tc>
      </w:tr>
      <w:tr w:rsidR="00852B27" w:rsidTr="0079732C">
        <w:trPr>
          <w:gridAfter w:val="1"/>
          <w:wAfter w:w="7" w:type="dxa"/>
          <w:trHeight w:val="7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34620207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مدیریت و تشکیلات کارگاهی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اصلی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عناصر و جزئیات ساختمانی (2)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34630308</w:t>
            </w:r>
            <w:bookmarkStart w:id="0" w:name="_GoBack"/>
            <w:bookmarkEnd w:id="0"/>
          </w:p>
        </w:tc>
        <w:tc>
          <w:tcPr>
            <w:tcW w:w="1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کارآموزی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</w:tr>
      <w:tr w:rsidR="00852B27" w:rsidTr="00E634D8">
        <w:trPr>
          <w:gridAfter w:val="1"/>
          <w:wAfter w:w="7" w:type="dxa"/>
          <w:trHeight w:val="152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B27" w:rsidRDefault="007B7509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34630301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52B27" w:rsidRPr="00732174" w:rsidRDefault="00852B27" w:rsidP="00852B2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732174">
              <w:rPr>
                <w:rFonts w:cs="B Nazanin" w:hint="cs"/>
                <w:sz w:val="18"/>
                <w:szCs w:val="18"/>
                <w:rtl/>
              </w:rPr>
              <w:t>تخصصی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7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</w:tr>
      <w:tr w:rsidR="00852B27" w:rsidTr="00E634D8">
        <w:trPr>
          <w:gridAfter w:val="1"/>
          <w:wAfter w:w="7" w:type="dxa"/>
        </w:trPr>
        <w:tc>
          <w:tcPr>
            <w:tcW w:w="89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-</w:t>
            </w:r>
          </w:p>
        </w:tc>
        <w:tc>
          <w:tcPr>
            <w:tcW w:w="16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درس عمومی</w:t>
            </w:r>
          </w:p>
        </w:tc>
        <w:tc>
          <w:tcPr>
            <w:tcW w:w="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عمومی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</w:t>
            </w:r>
          </w:p>
        </w:tc>
        <w:tc>
          <w:tcPr>
            <w:tcW w:w="900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7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</w:tr>
      <w:tr w:rsidR="00852B27" w:rsidTr="0079732C">
        <w:trPr>
          <w:trHeight w:val="311"/>
        </w:trPr>
        <w:tc>
          <w:tcPr>
            <w:tcW w:w="2550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2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320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641" w:type="dxa"/>
            <w:gridSpan w:val="2"/>
            <w:tcBorders>
              <w:top w:val="single" w:sz="24" w:space="0" w:color="auto"/>
              <w:left w:val="single" w:sz="24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ascii="Tahoma" w:hAnsi="Tahoma" w:cs="B Nazanin"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جمع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12" w:space="0" w:color="auto"/>
            </w:tcBorders>
            <w:vAlign w:val="center"/>
            <w:hideMark/>
          </w:tcPr>
          <w:p w:rsidR="00852B27" w:rsidRDefault="00852B27" w:rsidP="00852B27">
            <w:pPr>
              <w:spacing w:line="276" w:lineRule="auto"/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2410" w:type="dxa"/>
            <w:gridSpan w:val="3"/>
            <w:tcBorders>
              <w:top w:val="single" w:sz="24" w:space="0" w:color="auto"/>
              <w:left w:val="single" w:sz="12" w:space="0" w:color="auto"/>
              <w:bottom w:val="single" w:sz="48" w:space="0" w:color="auto"/>
              <w:right w:val="single" w:sz="24" w:space="0" w:color="auto"/>
            </w:tcBorders>
            <w:vAlign w:val="center"/>
          </w:tcPr>
          <w:p w:rsidR="00852B27" w:rsidRDefault="00852B27" w:rsidP="00852B27">
            <w:pPr>
              <w:spacing w:line="276" w:lineRule="auto"/>
              <w:jc w:val="center"/>
              <w:rPr>
                <w:rFonts w:ascii="Tahoma" w:hAnsi="Tahoma" w:cs="B Nazanin"/>
                <w:sz w:val="16"/>
                <w:szCs w:val="16"/>
                <w:lang w:bidi="fa-IR"/>
              </w:rPr>
            </w:pPr>
          </w:p>
        </w:tc>
      </w:tr>
    </w:tbl>
    <w:p w:rsidR="007B7509" w:rsidRDefault="007B7509" w:rsidP="0079732C">
      <w:pPr>
        <w:rPr>
          <w:rFonts w:cs="B Titr"/>
          <w:sz w:val="20"/>
          <w:szCs w:val="20"/>
          <w:rtl/>
          <w:lang w:bidi="fa-IR"/>
        </w:rPr>
      </w:pPr>
    </w:p>
    <w:p w:rsidR="0079732C" w:rsidRDefault="0079732C" w:rsidP="0079732C">
      <w:pPr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برای دانشجویانی که مدرک کاردانی مرتبط دارند تعداد 74 واحد</w:t>
      </w:r>
    </w:p>
    <w:p w:rsidR="0079732C" w:rsidRPr="0079732C" w:rsidRDefault="0079732C" w:rsidP="0079732C">
      <w:pPr>
        <w:ind w:right="-851"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برای دانشجویانی که مدرک کاردانی </w:t>
      </w:r>
      <w:proofErr w:type="spellStart"/>
      <w:r>
        <w:rPr>
          <w:rFonts w:cs="B Titr" w:hint="cs"/>
          <w:sz w:val="20"/>
          <w:szCs w:val="20"/>
          <w:rtl/>
          <w:lang w:bidi="fa-IR"/>
        </w:rPr>
        <w:t>غیرمرتبط</w:t>
      </w:r>
      <w:proofErr w:type="spellEnd"/>
      <w:r>
        <w:rPr>
          <w:rFonts w:cs="B Titr" w:hint="cs"/>
          <w:sz w:val="20"/>
          <w:szCs w:val="20"/>
          <w:rtl/>
          <w:lang w:bidi="fa-IR"/>
        </w:rPr>
        <w:t xml:space="preserve"> دارند تعداد 82 واحد</w:t>
      </w:r>
      <w:r w:rsidRPr="0079732C">
        <w:rPr>
          <w:rFonts w:cs="B Titr" w:hint="cs"/>
          <w:sz w:val="20"/>
          <w:szCs w:val="20"/>
          <w:rtl/>
          <w:lang w:bidi="fa-IR"/>
        </w:rPr>
        <w:t xml:space="preserve">(8 واحد </w:t>
      </w:r>
      <w:proofErr w:type="spellStart"/>
      <w:r w:rsidRPr="0079732C">
        <w:rPr>
          <w:rFonts w:cs="B Titr" w:hint="cs"/>
          <w:sz w:val="20"/>
          <w:szCs w:val="20"/>
          <w:rtl/>
          <w:lang w:bidi="fa-IR"/>
        </w:rPr>
        <w:t>جبرانی:ساخت</w:t>
      </w:r>
      <w:proofErr w:type="spellEnd"/>
      <w:r w:rsidRPr="0079732C">
        <w:rPr>
          <w:rFonts w:cs="B Titr" w:hint="cs"/>
          <w:sz w:val="20"/>
          <w:szCs w:val="20"/>
          <w:rtl/>
          <w:lang w:bidi="fa-IR"/>
        </w:rPr>
        <w:t xml:space="preserve"> و ارائه 2-تمرین های معماری-ساخت و ارائه 3)</w:t>
      </w:r>
    </w:p>
    <w:p w:rsidR="0079732C" w:rsidRDefault="0079732C" w:rsidP="0079732C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تعداد واحد لازم دروس عمومی : 13       تعداد واحد لازم دروس پایه: 8               تعداد واحد لازم دروس تخصصی اصلی : 22 واحد </w:t>
      </w:r>
    </w:p>
    <w:p w:rsidR="0079732C" w:rsidRDefault="0079732C" w:rsidP="0079732C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 تعداد واحد لازم دروس تخصصی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الزامی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: 29      تعداد واحد لازم دروس تخصصی اختیاری: 2  </w:t>
      </w:r>
    </w:p>
    <w:p w:rsidR="0079732C" w:rsidRDefault="0079732C" w:rsidP="0079732C">
      <w:pPr>
        <w:ind w:right="-851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لیست  دروس عمومی: اندیشه اسلامی 2- قانون اساسی- تاریخ فرهنگ و تمدن- ورزش (جایگزین تربیت بدنی 2)- تفسیر موضوعی 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دانش خانواده- آشنایی با ارزش های دفاع مقدس</w:t>
      </w:r>
    </w:p>
    <w:p w:rsidR="0079732C" w:rsidRDefault="0079732C" w:rsidP="0079732C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توجه: </w:t>
      </w:r>
    </w:p>
    <w:p w:rsidR="0079732C" w:rsidRDefault="0079732C" w:rsidP="0079732C">
      <w:pPr>
        <w:numPr>
          <w:ilvl w:val="0"/>
          <w:numId w:val="1"/>
        </w:numPr>
        <w:jc w:val="lowKashida"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حداکثر تعداد واحد های انتخابی در هر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نیمسال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تحصیلی 20 واحد می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باشد،درصورت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مشروطی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تعداد واحد انتخابی به 12 واحد کاهش خواهد یافت.</w:t>
      </w:r>
    </w:p>
    <w:p w:rsidR="0079732C" w:rsidRDefault="0079732C" w:rsidP="0079732C">
      <w:pPr>
        <w:numPr>
          <w:ilvl w:val="0"/>
          <w:numId w:val="1"/>
        </w:numPr>
        <w:jc w:val="lowKashida"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دانشجویان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درهیچ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شرایطی مجاز به انتخاب کمتر از 12 واحد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نمی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باشند درصورت انتخاب کمتر حتماً به واحد آموزش مراجعه نماید.</w:t>
      </w:r>
    </w:p>
    <w:p w:rsidR="0079732C" w:rsidRDefault="0079732C" w:rsidP="0079732C">
      <w:pPr>
        <w:numPr>
          <w:ilvl w:val="0"/>
          <w:numId w:val="1"/>
        </w:num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دروس عملی در ایام حذف و اضافه قابل حذف نیستند.</w:t>
      </w:r>
    </w:p>
    <w:p w:rsidR="0079732C" w:rsidRDefault="0079732C" w:rsidP="0079732C">
      <w:pPr>
        <w:numPr>
          <w:ilvl w:val="0"/>
          <w:numId w:val="1"/>
        </w:num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دروس عملی قابل حذف اضطراری  نیستند.</w:t>
      </w:r>
    </w:p>
    <w:p w:rsidR="0079732C" w:rsidRDefault="0079732C" w:rsidP="0079732C">
      <w:pPr>
        <w:numPr>
          <w:ilvl w:val="0"/>
          <w:numId w:val="1"/>
        </w:numPr>
        <w:jc w:val="lowKashida"/>
        <w:rPr>
          <w:rFonts w:cs="B Nazanin"/>
          <w:b/>
          <w:bCs/>
          <w:sz w:val="16"/>
          <w:szCs w:val="16"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دانشجو در زمان انتخاب واحد ملزم به رعایت </w:t>
      </w:r>
      <w:proofErr w:type="spellStart"/>
      <w:r>
        <w:rPr>
          <w:rFonts w:cs="B Nazanin" w:hint="cs"/>
          <w:b/>
          <w:bCs/>
          <w:sz w:val="16"/>
          <w:szCs w:val="16"/>
          <w:rtl/>
          <w:lang w:bidi="fa-IR"/>
        </w:rPr>
        <w:t>پیشنیاز</w:t>
      </w:r>
      <w:proofErr w:type="spellEnd"/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دروس می باشد.</w:t>
      </w:r>
    </w:p>
    <w:p w:rsidR="000E3CD8" w:rsidRPr="0079732C" w:rsidRDefault="000E3CD8" w:rsidP="0079732C"/>
    <w:sectPr w:rsidR="000E3CD8" w:rsidRPr="0079732C" w:rsidSect="0079732C">
      <w:pgSz w:w="11906" w:h="16838" w:code="9"/>
      <w:pgMar w:top="142" w:right="1440" w:bottom="284" w:left="12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333B7"/>
    <w:multiLevelType w:val="hybridMultilevel"/>
    <w:tmpl w:val="7C762904"/>
    <w:lvl w:ilvl="0" w:tplc="1CC627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DCE"/>
    <w:rsid w:val="000E3CD8"/>
    <w:rsid w:val="00220DCE"/>
    <w:rsid w:val="002C5537"/>
    <w:rsid w:val="00606773"/>
    <w:rsid w:val="0079732C"/>
    <w:rsid w:val="007B7509"/>
    <w:rsid w:val="007C7AF9"/>
    <w:rsid w:val="00852B27"/>
    <w:rsid w:val="00905062"/>
    <w:rsid w:val="009E330D"/>
    <w:rsid w:val="00B13999"/>
    <w:rsid w:val="00B77761"/>
    <w:rsid w:val="00C35A23"/>
    <w:rsid w:val="00CC5A62"/>
    <w:rsid w:val="00F6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4277BDFD-579B-4442-AD6C-D71B1DE5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D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0DC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75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509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خانم بهناز حسین‌زاده</dc:creator>
  <cp:keywords/>
  <dc:description/>
  <cp:lastModifiedBy>بهناز حسین‌زاده</cp:lastModifiedBy>
  <cp:revision>14</cp:revision>
  <cp:lastPrinted>2021-12-01T06:52:00Z</cp:lastPrinted>
  <dcterms:created xsi:type="dcterms:W3CDTF">2015-05-17T08:11:00Z</dcterms:created>
  <dcterms:modified xsi:type="dcterms:W3CDTF">2021-12-01T07:22:00Z</dcterms:modified>
</cp:coreProperties>
</file>